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6F" w:rsidRP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70C0"/>
          <w:sz w:val="36"/>
          <w:szCs w:val="36"/>
          <w:lang w:val="ro-RO"/>
        </w:rPr>
      </w:pPr>
      <w:r w:rsidRPr="002B126F">
        <w:rPr>
          <w:rFonts w:ascii="Bookman Old Style" w:hAnsi="Bookman Old Style" w:cs="Calibri"/>
          <w:b/>
          <w:color w:val="0070C0"/>
          <w:sz w:val="36"/>
          <w:szCs w:val="36"/>
          <w:u w:val="single"/>
          <w:lang w:val="ro-RO"/>
        </w:rPr>
        <w:t>BENEFICIARI ŞI BUGETE ÎN ANUL 2015</w:t>
      </w: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lang w:val="ro-RO"/>
        </w:rPr>
      </w:pP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24"/>
          <w:szCs w:val="24"/>
          <w:lang w:val="ro-RO"/>
        </w:rPr>
      </w:pPr>
      <w:r>
        <w:rPr>
          <w:rFonts w:ascii="Bookman Old Style" w:hAnsi="Bookman Old Style" w:cs="Calibri"/>
          <w:b/>
          <w:sz w:val="24"/>
          <w:szCs w:val="24"/>
          <w:lang w:val="ro-RO"/>
        </w:rPr>
        <w:t>TOTAL BENEFICIARI DE DIFERITE CATEGORII: 147.840 persoane/familii</w:t>
      </w: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24"/>
          <w:szCs w:val="24"/>
          <w:lang w:val="ro-RO"/>
        </w:rPr>
      </w:pP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28"/>
          <w:szCs w:val="28"/>
          <w:lang w:val="ro-RO"/>
        </w:rPr>
      </w:pPr>
      <w:r>
        <w:rPr>
          <w:rFonts w:ascii="Bookman Old Style" w:hAnsi="Bookman Old Style" w:cs="Calibri"/>
          <w:b/>
          <w:sz w:val="28"/>
          <w:szCs w:val="28"/>
          <w:lang w:val="ro-RO"/>
        </w:rPr>
        <w:t>BUGET TOTAL: 17.987.695 lei</w:t>
      </w: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  <w:r>
        <w:rPr>
          <w:rFonts w:ascii="Bookman Old Style" w:hAnsi="Bookman Old Style" w:cs="Calibri"/>
          <w:b/>
          <w:sz w:val="18"/>
          <w:szCs w:val="18"/>
          <w:u w:val="single"/>
          <w:lang w:val="ro-RO"/>
        </w:rPr>
        <w:t>după cum urmează:</w:t>
      </w:r>
    </w:p>
    <w:p w:rsidR="002B126F" w:rsidRDefault="002B126F" w:rsidP="002B126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</w:p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  <w:r>
        <w:rPr>
          <w:rFonts w:ascii="Bookman Old Style" w:hAnsi="Bookman Old Style" w:cs="Calibri"/>
          <w:b/>
          <w:sz w:val="18"/>
          <w:szCs w:val="18"/>
          <w:u w:val="single"/>
          <w:lang w:val="ro-RO"/>
        </w:rPr>
        <w:t>Servicii sociale acreditate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452"/>
        <w:gridCol w:w="1685"/>
        <w:gridCol w:w="1605"/>
      </w:tblGrid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Furnizor acreditaţi de servicii sociale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Nr. servicii licenţiale sau în curs de licenţiere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Nr. beneficiari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Buget utilizat</w:t>
            </w:r>
          </w:p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lei</w:t>
            </w:r>
          </w:p>
        </w:tc>
      </w:tr>
      <w:tr w:rsidR="002B126F" w:rsidTr="002B126F">
        <w:trPr>
          <w:trHeight w:val="27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Biroul de asisten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socială al Centrului eparhial Iaşi</w:t>
            </w:r>
          </w:p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Departament PRO VITA al Sectorului de misiune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3.773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ro-RO"/>
              </w:rPr>
              <w:t>1.448.455</w:t>
            </w:r>
          </w:p>
        </w:tc>
      </w:tr>
      <w:tr w:rsidR="002B126F" w:rsidTr="002B126F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250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94.100</w:t>
            </w:r>
          </w:p>
        </w:tc>
      </w:tr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Birouri de asisten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social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pe l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â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ng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Protopopiate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6.096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255.850</w:t>
            </w:r>
          </w:p>
        </w:tc>
      </w:tr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Funda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ia 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„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Solidaritate 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ș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i Speran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ă”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cu filiale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5.499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10.439.697</w:t>
            </w:r>
          </w:p>
        </w:tc>
      </w:tr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Alte ONG-uri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393.372</w:t>
            </w:r>
          </w:p>
        </w:tc>
      </w:tr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Parohii acreditate ca furnizori de servicii sociale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957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846.218</w:t>
            </w:r>
          </w:p>
        </w:tc>
      </w:tr>
      <w:tr w:rsidR="002B126F" w:rsidTr="002B12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16.728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13.477.692</w:t>
            </w:r>
          </w:p>
        </w:tc>
      </w:tr>
    </w:tbl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</w:p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</w:p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  <w:r>
        <w:rPr>
          <w:rFonts w:ascii="Bookman Old Style" w:hAnsi="Bookman Old Style" w:cs="Calibri"/>
          <w:b/>
          <w:sz w:val="18"/>
          <w:szCs w:val="18"/>
          <w:u w:val="single"/>
          <w:lang w:val="ro-RO"/>
        </w:rPr>
        <w:t>Servicii filantropice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851"/>
        <w:gridCol w:w="1772"/>
        <w:gridCol w:w="1614"/>
      </w:tblGrid>
      <w:tr w:rsidR="002B126F" w:rsidTr="002B126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Unitate bisericească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 xml:space="preserve">Servicii tip 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(neacrditate)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Nr. beneficiari</w:t>
            </w:r>
          </w:p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persoane/familii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Buget utilizat</w:t>
            </w:r>
          </w:p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lei</w:t>
            </w:r>
          </w:p>
        </w:tc>
      </w:tr>
      <w:tr w:rsidR="002B126F" w:rsidTr="002B126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Parohii 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ș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i m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n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stiri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rPr>
                <w:rFonts w:ascii="Bookman Old Style" w:hAnsi="Bookman Old Style" w:cs="Calibri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Cantină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socială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centre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zi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presta</w:t>
            </w:r>
            <w:r>
              <w:rPr>
                <w:rFonts w:ascii="Cambria" w:hAnsi="Cambria" w:cs="Cambria"/>
                <w:sz w:val="18"/>
                <w:szCs w:val="18"/>
              </w:rPr>
              <w:t>ț</w:t>
            </w:r>
            <w:r>
              <w:rPr>
                <w:rFonts w:ascii="Bookman Old Style" w:hAnsi="Bookman Old Style" w:cs="Calibri"/>
                <w:sz w:val="18"/>
                <w:szCs w:val="18"/>
              </w:rPr>
              <w:t>ii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financiare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ș</w:t>
            </w:r>
            <w:r>
              <w:rPr>
                <w:rFonts w:ascii="Bookman Old Style" w:hAnsi="Bookman Old Style" w:cs="Calibri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materiale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Hram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Sf.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Parascheva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colecta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Postul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Crăciunului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 xml:space="preserve"> etc.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120.759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3.823.087</w:t>
            </w:r>
          </w:p>
        </w:tc>
      </w:tr>
      <w:tr w:rsidR="002B126F" w:rsidTr="002B126F">
        <w:trPr>
          <w:trHeight w:val="22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Preo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i misionari din unit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i bugetare </w:t>
            </w:r>
            <w:r>
              <w:rPr>
                <w:rFonts w:ascii="Bookman Old Style" w:eastAsia="Times New Roman" w:hAnsi="Bookman Old Style" w:cs="Calibri"/>
                <w:sz w:val="12"/>
                <w:szCs w:val="12"/>
                <w:lang w:val="ro-RO"/>
              </w:rPr>
              <w:t>(spitale, penitenciare, unită</w:t>
            </w:r>
            <w:r>
              <w:rPr>
                <w:rFonts w:ascii="Cambria" w:eastAsia="Times New Roman" w:hAnsi="Cambria" w:cs="Cambria"/>
                <w:sz w:val="12"/>
                <w:szCs w:val="12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2"/>
                <w:szCs w:val="12"/>
                <w:lang w:val="ro-RO"/>
              </w:rPr>
              <w:t>i militare etc.)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Beneficii financiare, </w:t>
            </w:r>
            <w:bookmarkStart w:id="0" w:name="_GoBack"/>
            <w:bookmarkEnd w:id="0"/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alimente, haine, rechizite, produse sanitare, Colecta din Postul Crăciunului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6.793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247.810</w:t>
            </w:r>
          </w:p>
        </w:tc>
      </w:tr>
      <w:tr w:rsidR="002B126F" w:rsidTr="002B126F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127.552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4.070.897</w:t>
            </w:r>
          </w:p>
        </w:tc>
      </w:tr>
    </w:tbl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</w:p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</w:p>
    <w:p w:rsidR="002B126F" w:rsidRDefault="002B126F" w:rsidP="002B126F">
      <w:pPr>
        <w:spacing w:after="0" w:line="360" w:lineRule="auto"/>
        <w:jc w:val="center"/>
        <w:rPr>
          <w:rFonts w:ascii="Bookman Old Style" w:hAnsi="Bookman Old Style" w:cs="Calibri"/>
          <w:b/>
          <w:sz w:val="18"/>
          <w:szCs w:val="18"/>
          <w:u w:val="single"/>
          <w:lang w:val="ro-RO"/>
        </w:rPr>
      </w:pPr>
      <w:r>
        <w:rPr>
          <w:rFonts w:ascii="Bookman Old Style" w:hAnsi="Bookman Old Style" w:cs="Calibri"/>
          <w:b/>
          <w:sz w:val="18"/>
          <w:szCs w:val="18"/>
          <w:u w:val="single"/>
          <w:lang w:val="ro-RO"/>
        </w:rPr>
        <w:t>Alte servicii social – filantropice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43"/>
        <w:gridCol w:w="1984"/>
        <w:gridCol w:w="1620"/>
      </w:tblGrid>
      <w:tr w:rsidR="002B126F" w:rsidTr="002B126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Furnizor servicii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 xml:space="preserve">Servicii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Nr. beneficiari /pacienţi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/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Buget utilizat</w:t>
            </w:r>
          </w:p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lei</w:t>
            </w:r>
          </w:p>
        </w:tc>
      </w:tr>
      <w:tr w:rsidR="002B126F" w:rsidTr="002B126F">
        <w:trPr>
          <w:trHeight w:val="3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Spital, Policlinică şi Fundaţia Medicală 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„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Providen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a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”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ș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i 5 unit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ă</w:t>
            </w:r>
            <w:r>
              <w:rPr>
                <w:rFonts w:ascii="Cambria" w:eastAsia="Times New Roman" w:hAnsi="Cambria" w:cs="Cambria"/>
                <w:sz w:val="18"/>
                <w:szCs w:val="18"/>
                <w:lang w:val="ro-RO"/>
              </w:rPr>
              <w:t>ț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 xml:space="preserve">i medicale </w:t>
            </w:r>
            <w:r>
              <w:rPr>
                <w:rFonts w:ascii="Bookman Old Style" w:eastAsia="Times New Roman" w:hAnsi="Bookman Old Style" w:cs="Bookman Old Style"/>
                <w:sz w:val="18"/>
                <w:szCs w:val="18"/>
                <w:lang w:val="ro-RO"/>
              </w:rPr>
              <w:t>î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n teritoriu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val="ro-RO"/>
              </w:rPr>
              <w:t>Servicii medicale gratuite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3.590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6F" w:rsidRDefault="002B126F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</w:pP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val="ro-RO"/>
              </w:rPr>
              <w:t>439.106</w:t>
            </w:r>
          </w:p>
        </w:tc>
      </w:tr>
    </w:tbl>
    <w:p w:rsidR="002B126F" w:rsidRDefault="002B126F" w:rsidP="002B126F">
      <w:pPr>
        <w:spacing w:after="0" w:line="360" w:lineRule="auto"/>
        <w:ind w:left="714"/>
        <w:rPr>
          <w:rFonts w:ascii="Bookman Old Style" w:hAnsi="Bookman Old Style" w:cs="Calibri"/>
          <w:b/>
          <w:sz w:val="18"/>
          <w:szCs w:val="18"/>
          <w:lang w:val="ro-RO"/>
        </w:rPr>
      </w:pPr>
    </w:p>
    <w:p w:rsidR="002B126F" w:rsidRDefault="002B126F" w:rsidP="002B126F">
      <w:pPr>
        <w:spacing w:after="0" w:line="360" w:lineRule="auto"/>
        <w:ind w:left="714"/>
        <w:rPr>
          <w:rFonts w:ascii="Bookman Old Style" w:hAnsi="Bookman Old Style" w:cs="Calibri"/>
          <w:b/>
          <w:sz w:val="18"/>
          <w:szCs w:val="18"/>
          <w:lang w:val="ro-RO"/>
        </w:rPr>
      </w:pPr>
    </w:p>
    <w:p w:rsidR="002B126F" w:rsidRDefault="002B126F" w:rsidP="002B126F">
      <w:pPr>
        <w:spacing w:after="0" w:line="360" w:lineRule="auto"/>
        <w:ind w:left="714"/>
        <w:rPr>
          <w:rFonts w:ascii="Bookman Old Style" w:hAnsi="Bookman Old Style" w:cs="Calibri"/>
          <w:b/>
          <w:sz w:val="18"/>
          <w:szCs w:val="18"/>
          <w:lang w:val="ro-RO"/>
        </w:rPr>
      </w:pPr>
    </w:p>
    <w:p w:rsidR="00E20906" w:rsidRDefault="002B126F"/>
    <w:sectPr w:rsidR="00E20906" w:rsidSect="002B12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9"/>
    <w:rsid w:val="002B126F"/>
    <w:rsid w:val="003A7450"/>
    <w:rsid w:val="004C2A05"/>
    <w:rsid w:val="004F2FDA"/>
    <w:rsid w:val="00637C39"/>
    <w:rsid w:val="006B0F4D"/>
    <w:rsid w:val="00835CD1"/>
    <w:rsid w:val="00840C17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E675-5C68-46F0-91CB-083F4764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6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3</cp:revision>
  <dcterms:created xsi:type="dcterms:W3CDTF">2016-02-04T16:00:00Z</dcterms:created>
  <dcterms:modified xsi:type="dcterms:W3CDTF">2016-02-04T16:00:00Z</dcterms:modified>
</cp:coreProperties>
</file>